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1E9" w:rsidRDefault="000D41E9" w:rsidP="000D41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&lt;?xml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version="1.0" encoding="UTF-8"?&gt;</w:t>
      </w:r>
    </w:p>
    <w:p w:rsidR="000D41E9" w:rsidRDefault="000D41E9" w:rsidP="000D41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&lt;!DOCTYPE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UWLConfiguration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PUBLIC '-//SAP//UWL1.0//EN'</w:t>
      </w:r>
    </w:p>
    <w:p w:rsidR="000D41E9" w:rsidRDefault="000D41E9" w:rsidP="000D41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'uwl_configuration.dtd' &gt;</w:t>
      </w:r>
    </w:p>
    <w:p w:rsidR="000D41E9" w:rsidRDefault="000D41E9" w:rsidP="000D41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spellStart"/>
      <w:r>
        <w:rPr>
          <w:rFonts w:ascii="LetterGothicLT" w:hAnsi="LetterGothicLT" w:cs="LetterGothicLT"/>
          <w:sz w:val="17"/>
          <w:szCs w:val="17"/>
        </w:rPr>
        <w:t>UWLConfiguration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version="1.0"&gt;</w:t>
      </w:r>
    </w:p>
    <w:p w:rsidR="000D41E9" w:rsidRDefault="000D41E9" w:rsidP="000D41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spellStart"/>
      <w:r>
        <w:rPr>
          <w:rFonts w:ascii="LetterGothicLT" w:hAnsi="LetterGothicLT" w:cs="LetterGothicLT"/>
          <w:sz w:val="17"/>
          <w:szCs w:val="17"/>
        </w:rPr>
        <w:t>ItemTypes</w:t>
      </w:r>
      <w:proofErr w:type="spellEnd"/>
      <w:r>
        <w:rPr>
          <w:rFonts w:ascii="LetterGothicLT" w:hAnsi="LetterGothicLT" w:cs="LetterGothicLT"/>
          <w:sz w:val="17"/>
          <w:szCs w:val="17"/>
        </w:rPr>
        <w:t>&gt;</w:t>
      </w:r>
    </w:p>
    <w:p w:rsidR="000D41E9" w:rsidRDefault="000D41E9" w:rsidP="000D41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spellStart"/>
      <w:r>
        <w:rPr>
          <w:rFonts w:ascii="LetterGothicLT" w:hAnsi="LetterGothicLT" w:cs="LetterGothicLT"/>
          <w:sz w:val="17"/>
          <w:szCs w:val="17"/>
        </w:rPr>
        <w:t>ItemType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name="uwl.task.webflow.decision.TS96000171.</w:t>
      </w:r>
    </w:p>
    <w:p w:rsidR="000D41E9" w:rsidRDefault="000D41E9" w:rsidP="000D41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IDTCLNT800" connector="</w:t>
      </w:r>
      <w:proofErr w:type="spellStart"/>
      <w:r>
        <w:rPr>
          <w:rFonts w:ascii="LetterGothicLT" w:hAnsi="LetterGothicLT" w:cs="LetterGothicLT"/>
          <w:sz w:val="17"/>
          <w:szCs w:val="17"/>
        </w:rPr>
        <w:t>WebFlowConnector</w:t>
      </w:r>
      <w:proofErr w:type="spellEnd"/>
      <w:r>
        <w:rPr>
          <w:rFonts w:ascii="LetterGothicLT" w:hAnsi="LetterGothicLT" w:cs="LetterGothicLT"/>
          <w:sz w:val="17"/>
          <w:szCs w:val="17"/>
        </w:rPr>
        <w:t>"</w:t>
      </w:r>
    </w:p>
    <w:p w:rsidR="000D41E9" w:rsidRDefault="000D41E9" w:rsidP="000D41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defaultView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="</w:t>
      </w:r>
      <w:proofErr w:type="spellStart"/>
      <w:r>
        <w:rPr>
          <w:rFonts w:ascii="LetterGothicLT" w:hAnsi="LetterGothicLT" w:cs="LetterGothicLT"/>
          <w:sz w:val="17"/>
          <w:szCs w:val="17"/>
        </w:rPr>
        <w:t>DefaultView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" </w:t>
      </w:r>
      <w:proofErr w:type="spellStart"/>
      <w:r>
        <w:rPr>
          <w:rFonts w:ascii="LetterGothicLT" w:hAnsi="LetterGothicLT" w:cs="LetterGothicLT"/>
          <w:sz w:val="17"/>
          <w:szCs w:val="17"/>
        </w:rPr>
        <w:t>defaultAction</w:t>
      </w:r>
      <w:proofErr w:type="spellEnd"/>
      <w:r>
        <w:rPr>
          <w:rFonts w:ascii="LetterGothicLT" w:hAnsi="LetterGothicLT" w:cs="LetterGothicLT"/>
          <w:sz w:val="17"/>
          <w:szCs w:val="17"/>
        </w:rPr>
        <w:t>="</w:t>
      </w:r>
      <w:proofErr w:type="spellStart"/>
      <w:r>
        <w:rPr>
          <w:rFonts w:ascii="LetterGothicLT" w:hAnsi="LetterGothicLT" w:cs="LetterGothicLT"/>
          <w:sz w:val="17"/>
          <w:szCs w:val="17"/>
        </w:rPr>
        <w:t>viewDetail</w:t>
      </w:r>
      <w:proofErr w:type="spellEnd"/>
      <w:r>
        <w:rPr>
          <w:rFonts w:ascii="LetterGothicLT" w:hAnsi="LetterGothicLT" w:cs="LetterGothicLT"/>
          <w:sz w:val="17"/>
          <w:szCs w:val="17"/>
        </w:rPr>
        <w:t>"</w:t>
      </w:r>
    </w:p>
    <w:p w:rsidR="000D41E9" w:rsidRDefault="000D41E9" w:rsidP="000D41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executionMode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="default"&gt;</w:t>
      </w:r>
    </w:p>
    <w:p w:rsidR="000D41E9" w:rsidRDefault="000D41E9" w:rsidP="000D41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spellStart"/>
      <w:r>
        <w:rPr>
          <w:rFonts w:ascii="LetterGothicLT" w:hAnsi="LetterGothicLT" w:cs="LetterGothicLT"/>
          <w:sz w:val="17"/>
          <w:szCs w:val="17"/>
        </w:rPr>
        <w:t>ItemTypeCriteria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systemId</w:t>
      </w:r>
      <w:proofErr w:type="spellEnd"/>
      <w:r>
        <w:rPr>
          <w:rFonts w:ascii="LetterGothicLT" w:hAnsi="LetterGothicLT" w:cs="LetterGothicLT"/>
          <w:sz w:val="17"/>
          <w:szCs w:val="17"/>
        </w:rPr>
        <w:t>="IDTCLNT800"</w:t>
      </w:r>
    </w:p>
    <w:p w:rsidR="000D41E9" w:rsidRDefault="000D41E9" w:rsidP="000D41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externalType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="</w:t>
      </w:r>
      <w:r>
        <w:rPr>
          <w:rFonts w:ascii="LetterGothicLT-Bold" w:hAnsi="LetterGothicLT-Bold" w:cs="LetterGothicLT-Bold"/>
          <w:b/>
          <w:bCs/>
          <w:sz w:val="17"/>
          <w:szCs w:val="17"/>
        </w:rPr>
        <w:t>TS96000171</w:t>
      </w:r>
      <w:r>
        <w:rPr>
          <w:rFonts w:ascii="LetterGothicLT" w:hAnsi="LetterGothicLT" w:cs="LetterGothicLT"/>
          <w:sz w:val="17"/>
          <w:szCs w:val="17"/>
        </w:rPr>
        <w:t>"</w:t>
      </w:r>
    </w:p>
    <w:p w:rsidR="000D41E9" w:rsidRDefault="000D41E9" w:rsidP="000D41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connector</w:t>
      </w:r>
      <w:proofErr w:type="gramEnd"/>
      <w:r>
        <w:rPr>
          <w:rFonts w:ascii="LetterGothicLT" w:hAnsi="LetterGothicLT" w:cs="LetterGothicLT"/>
          <w:sz w:val="17"/>
          <w:szCs w:val="17"/>
        </w:rPr>
        <w:t>="</w:t>
      </w:r>
      <w:proofErr w:type="spellStart"/>
      <w:r>
        <w:rPr>
          <w:rFonts w:ascii="LetterGothicLT" w:hAnsi="LetterGothicLT" w:cs="LetterGothicLT"/>
          <w:sz w:val="17"/>
          <w:szCs w:val="17"/>
        </w:rPr>
        <w:t>WebFlowConnector</w:t>
      </w:r>
      <w:proofErr w:type="spellEnd"/>
      <w:r>
        <w:rPr>
          <w:rFonts w:ascii="LetterGothicLT" w:hAnsi="LetterGothicLT" w:cs="LetterGothicLT"/>
          <w:sz w:val="17"/>
          <w:szCs w:val="17"/>
        </w:rPr>
        <w:t>"/&gt;</w:t>
      </w:r>
    </w:p>
    <w:p w:rsidR="000D41E9" w:rsidRDefault="000D41E9" w:rsidP="000D41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&lt;Actions&gt;</w:t>
      </w:r>
    </w:p>
    <w:p w:rsidR="000D41E9" w:rsidRDefault="000D41E9" w:rsidP="000D41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&lt;Action name="</w:t>
      </w:r>
      <w:proofErr w:type="spellStart"/>
      <w:r>
        <w:rPr>
          <w:rFonts w:ascii="LetterGothicLT" w:hAnsi="LetterGothicLT" w:cs="LetterGothicLT"/>
          <w:sz w:val="17"/>
          <w:szCs w:val="17"/>
        </w:rPr>
        <w:t>launchWebDynPro</w:t>
      </w:r>
      <w:proofErr w:type="spellEnd"/>
      <w:r>
        <w:rPr>
          <w:rFonts w:ascii="LetterGothicLT" w:hAnsi="LetterGothicLT" w:cs="LetterGothicLT"/>
          <w:sz w:val="17"/>
          <w:szCs w:val="17"/>
        </w:rPr>
        <w:t>"</w:t>
      </w:r>
    </w:p>
    <w:p w:rsidR="000D41E9" w:rsidRDefault="000D41E9" w:rsidP="000D41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handler</w:t>
      </w:r>
      <w:proofErr w:type="gramEnd"/>
      <w:r>
        <w:rPr>
          <w:rFonts w:ascii="LetterGothicLT" w:hAnsi="LetterGothicLT" w:cs="LetterGothicLT"/>
          <w:sz w:val="17"/>
          <w:szCs w:val="17"/>
        </w:rPr>
        <w:t>="</w:t>
      </w:r>
      <w:proofErr w:type="spellStart"/>
      <w:r>
        <w:rPr>
          <w:rFonts w:ascii="LetterGothicLT" w:hAnsi="LetterGothicLT" w:cs="LetterGothicLT"/>
          <w:sz w:val="17"/>
          <w:szCs w:val="17"/>
        </w:rPr>
        <w:t>SAPWebDynproLauncher</w:t>
      </w:r>
      <w:proofErr w:type="spellEnd"/>
      <w:r>
        <w:rPr>
          <w:rFonts w:ascii="LetterGothicLT" w:hAnsi="LetterGothicLT" w:cs="LetterGothicLT"/>
          <w:sz w:val="17"/>
          <w:szCs w:val="17"/>
        </w:rPr>
        <w:t>"</w:t>
      </w:r>
    </w:p>
    <w:p w:rsidR="000D41E9" w:rsidRDefault="000D41E9" w:rsidP="000D41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launchInNewWindow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="yes"&gt;</w:t>
      </w:r>
    </w:p>
    <w:p w:rsidR="000D41E9" w:rsidRDefault="000D41E9" w:rsidP="000D41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&lt;Properties&gt;</w:t>
      </w:r>
    </w:p>
    <w:p w:rsidR="000D41E9" w:rsidRDefault="000D41E9" w:rsidP="000D41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&lt;Property name="</w:t>
      </w:r>
      <w:proofErr w:type="spellStart"/>
      <w:r>
        <w:rPr>
          <w:rFonts w:ascii="LetterGothicLT" w:hAnsi="LetterGothicLT" w:cs="LetterGothicLT"/>
          <w:sz w:val="17"/>
          <w:szCs w:val="17"/>
        </w:rPr>
        <w:t>WebDynproApplication</w:t>
      </w:r>
      <w:proofErr w:type="spellEnd"/>
      <w:r>
        <w:rPr>
          <w:rFonts w:ascii="LetterGothicLT" w:hAnsi="LetterGothicLT" w:cs="LetterGothicLT"/>
          <w:sz w:val="17"/>
          <w:szCs w:val="17"/>
        </w:rPr>
        <w:t>"</w:t>
      </w:r>
    </w:p>
    <w:p w:rsidR="000D41E9" w:rsidRDefault="000D41E9" w:rsidP="000D41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value</w:t>
      </w:r>
      <w:proofErr w:type="gramEnd"/>
      <w:r>
        <w:rPr>
          <w:rFonts w:ascii="LetterGothicLT" w:hAnsi="LetterGothicLT" w:cs="LetterGothicLT"/>
          <w:sz w:val="17"/>
          <w:szCs w:val="17"/>
        </w:rPr>
        <w:t>="</w:t>
      </w:r>
      <w:proofErr w:type="spellStart"/>
      <w:r>
        <w:rPr>
          <w:rFonts w:ascii="LetterGothicLT" w:hAnsi="LetterGothicLT" w:cs="LetterGothicLT"/>
          <w:sz w:val="17"/>
          <w:szCs w:val="17"/>
        </w:rPr>
        <w:t>BP_Approval</w:t>
      </w:r>
      <w:proofErr w:type="spellEnd"/>
      <w:r>
        <w:rPr>
          <w:rFonts w:ascii="LetterGothicLT" w:hAnsi="LetterGothicLT" w:cs="LetterGothicLT"/>
          <w:sz w:val="17"/>
          <w:szCs w:val="17"/>
        </w:rPr>
        <w:t>"/&gt;</w:t>
      </w:r>
    </w:p>
    <w:p w:rsidR="000D41E9" w:rsidRDefault="000D41E9" w:rsidP="000D41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&lt;Property name="</w:t>
      </w:r>
      <w:proofErr w:type="spellStart"/>
      <w:r>
        <w:rPr>
          <w:rFonts w:ascii="LetterGothicLT" w:hAnsi="LetterGothicLT" w:cs="LetterGothicLT"/>
          <w:sz w:val="17"/>
          <w:szCs w:val="17"/>
        </w:rPr>
        <w:t>WebDynproDeployableObject</w:t>
      </w:r>
      <w:proofErr w:type="spellEnd"/>
      <w:r>
        <w:rPr>
          <w:rFonts w:ascii="LetterGothicLT" w:hAnsi="LetterGothicLT" w:cs="LetterGothicLT"/>
          <w:sz w:val="17"/>
          <w:szCs w:val="17"/>
        </w:rPr>
        <w:t>"</w:t>
      </w:r>
    </w:p>
    <w:p w:rsidR="000D41E9" w:rsidRDefault="000D41E9" w:rsidP="000D41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value</w:t>
      </w:r>
      <w:proofErr w:type="gramEnd"/>
      <w:r>
        <w:rPr>
          <w:rFonts w:ascii="LetterGothicLT" w:hAnsi="LetterGothicLT" w:cs="LetterGothicLT"/>
          <w:sz w:val="17"/>
          <w:szCs w:val="17"/>
        </w:rPr>
        <w:t>="local/</w:t>
      </w:r>
      <w:proofErr w:type="spellStart"/>
      <w:r>
        <w:rPr>
          <w:rFonts w:ascii="LetterGothicLT-Bold" w:hAnsi="LetterGothicLT-Bold" w:cs="LetterGothicLT-Bold"/>
          <w:b/>
          <w:bCs/>
          <w:sz w:val="17"/>
          <w:szCs w:val="17"/>
        </w:rPr>
        <w:t>WF_BP_Approval</w:t>
      </w:r>
      <w:proofErr w:type="spellEnd"/>
      <w:r>
        <w:rPr>
          <w:rFonts w:ascii="LetterGothicLT" w:hAnsi="LetterGothicLT" w:cs="LetterGothicLT"/>
          <w:sz w:val="17"/>
          <w:szCs w:val="17"/>
        </w:rPr>
        <w:t>"/&gt;</w:t>
      </w:r>
    </w:p>
    <w:p w:rsidR="000D41E9" w:rsidRDefault="000D41E9" w:rsidP="000D41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&lt;Property name="System" value="</w:t>
      </w:r>
      <w:proofErr w:type="spellStart"/>
      <w:r>
        <w:rPr>
          <w:rFonts w:ascii="LetterGothicLT" w:hAnsi="LetterGothicLT" w:cs="LetterGothicLT"/>
          <w:sz w:val="17"/>
          <w:szCs w:val="17"/>
        </w:rPr>
        <w:t>SAP_LocalSystem</w:t>
      </w:r>
      <w:proofErr w:type="spellEnd"/>
      <w:r>
        <w:rPr>
          <w:rFonts w:ascii="LetterGothicLT" w:hAnsi="LetterGothicLT" w:cs="LetterGothicLT"/>
          <w:sz w:val="17"/>
          <w:szCs w:val="17"/>
        </w:rPr>
        <w:t>"/&gt;</w:t>
      </w:r>
    </w:p>
    <w:p w:rsidR="000D41E9" w:rsidRDefault="000D41E9" w:rsidP="000D41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&lt;Property name="</w:t>
      </w:r>
      <w:proofErr w:type="spellStart"/>
      <w:r>
        <w:rPr>
          <w:rFonts w:ascii="LetterGothicLT" w:hAnsi="LetterGothicLT" w:cs="LetterGothicLT"/>
          <w:sz w:val="17"/>
          <w:szCs w:val="17"/>
        </w:rPr>
        <w:t>DynamicParameter</w:t>
      </w:r>
      <w:proofErr w:type="spellEnd"/>
      <w:r>
        <w:rPr>
          <w:rFonts w:ascii="LetterGothicLT" w:hAnsi="LetterGothicLT" w:cs="LetterGothicLT"/>
          <w:sz w:val="17"/>
          <w:szCs w:val="17"/>
        </w:rPr>
        <w:t>"</w:t>
      </w:r>
    </w:p>
    <w:p w:rsidR="000D41E9" w:rsidRDefault="000D41E9" w:rsidP="000D41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value</w:t>
      </w:r>
      <w:proofErr w:type="gramEnd"/>
      <w:r>
        <w:rPr>
          <w:rFonts w:ascii="LetterGothicLT" w:hAnsi="LetterGothicLT" w:cs="LetterGothicLT"/>
          <w:sz w:val="17"/>
          <w:szCs w:val="17"/>
        </w:rPr>
        <w:t>="param1=${</w:t>
      </w:r>
      <w:proofErr w:type="spellStart"/>
      <w:r>
        <w:rPr>
          <w:rFonts w:ascii="LetterGothicLT" w:hAnsi="LetterGothicLT" w:cs="LetterGothicLT"/>
          <w:sz w:val="17"/>
          <w:szCs w:val="17"/>
        </w:rPr>
        <w:t>item.externalId</w:t>
      </w:r>
      <w:proofErr w:type="spellEnd"/>
      <w:r>
        <w:rPr>
          <w:rFonts w:ascii="LetterGothicLT" w:hAnsi="LetterGothicLT" w:cs="LetterGothicLT"/>
          <w:sz w:val="17"/>
          <w:szCs w:val="17"/>
        </w:rPr>
        <w:t>}"/&gt;</w:t>
      </w:r>
    </w:p>
    <w:p w:rsidR="000D41E9" w:rsidRDefault="000D41E9" w:rsidP="000D41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&lt;/Properties&gt;</w:t>
      </w:r>
    </w:p>
    <w:p w:rsidR="000D41E9" w:rsidRDefault="000D41E9" w:rsidP="000D41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&lt;Descriptions default="Call WD Java for</w:t>
      </w:r>
    </w:p>
    <w:p w:rsidR="000D41E9" w:rsidRDefault="000D41E9" w:rsidP="000D41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Workflow</w:t>
      </w:r>
      <w:r>
        <w:rPr>
          <w:rFonts w:ascii="LetterGothicLT" w:hAnsi="LetterGothicLT" w:cs="LetterGothicLT"/>
          <w:sz w:val="17"/>
          <w:szCs w:val="17"/>
        </w:rPr>
        <w:t xml:space="preserve"> </w:t>
      </w:r>
      <w:r>
        <w:rPr>
          <w:rFonts w:ascii="LetterGothicLT" w:hAnsi="LetterGothicLT" w:cs="LetterGothicLT"/>
          <w:sz w:val="17"/>
          <w:szCs w:val="17"/>
        </w:rPr>
        <w:t>book demo"/&gt;</w:t>
      </w:r>
    </w:p>
    <w:p w:rsidR="000D41E9" w:rsidRDefault="000D41E9" w:rsidP="000D41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&lt;/Action&gt;</w:t>
      </w:r>
      <w:r>
        <w:rPr>
          <w:rFonts w:ascii="LetterGothicLT" w:hAnsi="LetterGothicLT" w:cs="LetterGothicLT"/>
          <w:sz w:val="17"/>
          <w:szCs w:val="17"/>
        </w:rPr>
        <w:br/>
      </w:r>
      <w:r>
        <w:rPr>
          <w:rFonts w:ascii="LetterGothicLT" w:hAnsi="LetterGothicLT" w:cs="LetterGothicLT"/>
          <w:sz w:val="17"/>
          <w:szCs w:val="17"/>
        </w:rPr>
        <w:t>&lt;/Actions&gt;</w:t>
      </w:r>
    </w:p>
    <w:p w:rsidR="000D41E9" w:rsidRDefault="000D41E9" w:rsidP="000D41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</w:t>
      </w:r>
      <w:proofErr w:type="spellStart"/>
      <w:r>
        <w:rPr>
          <w:rFonts w:ascii="LetterGothicLT" w:hAnsi="LetterGothicLT" w:cs="LetterGothicLT"/>
          <w:sz w:val="17"/>
          <w:szCs w:val="17"/>
        </w:rPr>
        <w:t>ItemType</w:t>
      </w:r>
      <w:proofErr w:type="spellEnd"/>
      <w:r>
        <w:rPr>
          <w:rFonts w:ascii="LetterGothicLT" w:hAnsi="LetterGothicLT" w:cs="LetterGothicLT"/>
          <w:sz w:val="17"/>
          <w:szCs w:val="17"/>
        </w:rPr>
        <w:t>&gt;</w:t>
      </w:r>
    </w:p>
    <w:p w:rsidR="000D41E9" w:rsidRDefault="000D41E9" w:rsidP="000D41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</w:t>
      </w:r>
      <w:proofErr w:type="spellStart"/>
      <w:r>
        <w:rPr>
          <w:rFonts w:ascii="LetterGothicLT" w:hAnsi="LetterGothicLT" w:cs="LetterGothicLT"/>
          <w:sz w:val="17"/>
          <w:szCs w:val="17"/>
        </w:rPr>
        <w:t>ItemTypes</w:t>
      </w:r>
      <w:proofErr w:type="spellEnd"/>
      <w:r>
        <w:rPr>
          <w:rFonts w:ascii="LetterGothicLT" w:hAnsi="LetterGothicLT" w:cs="LetterGothicLT"/>
          <w:sz w:val="17"/>
          <w:szCs w:val="17"/>
        </w:rPr>
        <w:t>&gt;</w:t>
      </w:r>
    </w:p>
    <w:p w:rsidR="000D41E9" w:rsidRDefault="000D41E9" w:rsidP="000D41E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</w:t>
      </w:r>
      <w:proofErr w:type="spellStart"/>
      <w:r>
        <w:rPr>
          <w:rFonts w:ascii="LetterGothicLT" w:hAnsi="LetterGothicLT" w:cs="LetterGothicLT"/>
          <w:sz w:val="17"/>
          <w:szCs w:val="17"/>
        </w:rPr>
        <w:t>UWLConfiguration</w:t>
      </w:r>
      <w:proofErr w:type="spellEnd"/>
      <w:r>
        <w:rPr>
          <w:rFonts w:ascii="LetterGothicLT" w:hAnsi="LetterGothicLT" w:cs="LetterGothicLT"/>
          <w:sz w:val="17"/>
          <w:szCs w:val="17"/>
        </w:rPr>
        <w:t>&gt;</w:t>
      </w:r>
    </w:p>
    <w:p w:rsidR="00087EE2" w:rsidRDefault="000D41E9" w:rsidP="000D41E9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24.4 </w:t>
      </w:r>
      <w:r>
        <w:rPr>
          <w:rFonts w:ascii="LinotypeSyntax-Regular" w:hAnsi="LinotypeSyntax-Regular" w:cs="LinotypeSyntax-Regular"/>
          <w:sz w:val="16"/>
          <w:szCs w:val="16"/>
        </w:rPr>
        <w:t>UWL XML to Call Web Dynpro Java</w:t>
      </w:r>
      <w:bookmarkStart w:id="0" w:name="_GoBack"/>
      <w:bookmarkEnd w:id="0"/>
      <w:r>
        <w:rPr>
          <w:rFonts w:ascii="LetterGothicLT" w:hAnsi="LetterGothicLT" w:cs="LetterGothicLT"/>
          <w:sz w:val="17"/>
          <w:szCs w:val="17"/>
        </w:rPr>
        <w:br/>
      </w:r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etterGothicLT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1E9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41E9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8652E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4244D-CE93-4206-8B03-1314547A9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2014-07-15T19:36:00Z</dcterms:created>
  <dcterms:modified xsi:type="dcterms:W3CDTF">2014-07-15T19:37:00Z</dcterms:modified>
</cp:coreProperties>
</file>